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06F" w:rsidRDefault="00D2706F">
      <w:pPr>
        <w:rPr>
          <w:rFonts w:ascii="Courier New" w:hAnsi="Courier New" w:cs="Courier New"/>
          <w:sz w:val="16"/>
          <w:szCs w:val="16"/>
        </w:rPr>
      </w:pPr>
    </w:p>
    <w:p w:rsidR="00D2706F" w:rsidRDefault="00D2706F">
      <w:pPr>
        <w:rPr>
          <w:rFonts w:ascii="Courier New" w:hAnsi="Courier New" w:cs="Courier New"/>
          <w:sz w:val="16"/>
          <w:szCs w:val="16"/>
        </w:rPr>
      </w:pPr>
    </w:p>
    <w:p w:rsidR="00D2706F" w:rsidRPr="00D2706F" w:rsidRDefault="00D2706F" w:rsidP="00D2706F">
      <w:pPr>
        <w:rPr>
          <w:rFonts w:ascii="Courier New" w:eastAsia="Times New Roman" w:hAnsi="Courier New" w:cs="Courier New"/>
          <w:sz w:val="16"/>
          <w:szCs w:val="16"/>
        </w:rPr>
      </w:pP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  <w:r w:rsidRPr="00D2706F">
        <w:rPr>
          <w:rFonts w:eastAsia="Times New Roman"/>
          <w:sz w:val="24"/>
          <w:szCs w:val="24"/>
        </w:rPr>
        <w:t>Приложение № 1</w:t>
      </w: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  <w:r w:rsidRPr="00D2706F">
        <w:rPr>
          <w:rFonts w:eastAsia="Times New Roman"/>
          <w:sz w:val="24"/>
          <w:szCs w:val="24"/>
        </w:rPr>
        <w:t>к муниципальному контракту</w:t>
      </w: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  <w:u w:val="single"/>
        </w:rPr>
      </w:pPr>
      <w:r w:rsidRPr="00D2706F">
        <w:rPr>
          <w:rFonts w:eastAsia="Times New Roman"/>
          <w:sz w:val="24"/>
          <w:szCs w:val="24"/>
        </w:rPr>
        <w:t>№</w:t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</w:rPr>
        <w:t>от</w:t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  <w:r w:rsidRPr="00D2706F">
        <w:rPr>
          <w:rFonts w:eastAsia="Times New Roman"/>
          <w:sz w:val="24"/>
          <w:szCs w:val="24"/>
          <w:u w:val="single"/>
        </w:rPr>
        <w:tab/>
      </w: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  <w:r w:rsidRPr="00D2706F">
        <w:rPr>
          <w:rFonts w:eastAsia="Times New Roman"/>
          <w:sz w:val="24"/>
          <w:szCs w:val="24"/>
        </w:rPr>
        <w:t>УТВЕРЖДАЮ:</w:t>
      </w:r>
    </w:p>
    <w:p w:rsidR="00D2706F" w:rsidRPr="00D2706F" w:rsidRDefault="00D2706F" w:rsidP="00D2706F">
      <w:pPr>
        <w:jc w:val="center"/>
        <w:rPr>
          <w:rFonts w:eastAsia="Times New Roman"/>
          <w:sz w:val="24"/>
          <w:szCs w:val="24"/>
        </w:rPr>
      </w:pPr>
      <w:r w:rsidRPr="00D2706F">
        <w:rPr>
          <w:rFonts w:eastAsia="Times New Roman"/>
          <w:sz w:val="24"/>
          <w:szCs w:val="24"/>
        </w:rPr>
        <w:t xml:space="preserve"> </w:t>
      </w: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  <w:r w:rsidRPr="00D2706F">
        <w:rPr>
          <w:rFonts w:eastAsia="Times New Roman"/>
          <w:sz w:val="24"/>
          <w:szCs w:val="24"/>
        </w:rPr>
        <w:t>Директор МКУ «УКС города Глазова»</w:t>
      </w:r>
    </w:p>
    <w:p w:rsidR="00D2706F" w:rsidRPr="00D2706F" w:rsidRDefault="00D2706F" w:rsidP="00D2706F">
      <w:pPr>
        <w:jc w:val="right"/>
        <w:rPr>
          <w:rFonts w:eastAsia="Times New Roman"/>
          <w:sz w:val="24"/>
          <w:szCs w:val="24"/>
        </w:rPr>
      </w:pPr>
    </w:p>
    <w:p w:rsidR="00D2706F" w:rsidRDefault="00D2706F">
      <w:pPr>
        <w:rPr>
          <w:rFonts w:ascii="Courier New" w:hAnsi="Courier New" w:cs="Courier New"/>
          <w:sz w:val="16"/>
          <w:szCs w:val="16"/>
        </w:rPr>
      </w:pPr>
      <w:r w:rsidRPr="00D2706F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__________________ С.К. Блинов</w:t>
      </w:r>
    </w:p>
    <w:p w:rsidR="00D2706F" w:rsidRDefault="00D2706F">
      <w:pPr>
        <w:rPr>
          <w:rFonts w:ascii="Courier New" w:hAnsi="Courier New" w:cs="Courier New"/>
          <w:sz w:val="16"/>
          <w:szCs w:val="16"/>
        </w:rPr>
      </w:pPr>
    </w:p>
    <w:p w:rsidR="00447F86" w:rsidRDefault="004104BF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</w:t>
      </w:r>
      <w:r w:rsidR="00164A54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AA502C" w:rsidRDefault="00164A54" w:rsidP="00AA502C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  <w:r w:rsidR="00AA502C">
        <w:rPr>
          <w:rFonts w:ascii="Courier New" w:hAnsi="Courier New" w:cs="Courier New"/>
          <w:spacing w:val="-16"/>
          <w:sz w:val="16"/>
          <w:szCs w:val="16"/>
        </w:rPr>
        <w:t>Сквер на ул. Калинина</w:t>
      </w:r>
    </w:p>
    <w:p w:rsidR="00447F86" w:rsidRDefault="00AA502C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</w:t>
      </w:r>
      <w:r w:rsidR="007A0EDD">
        <w:rPr>
          <w:rFonts w:ascii="Courier New" w:hAnsi="Courier New" w:cs="Courier New"/>
          <w:spacing w:val="-16"/>
          <w:sz w:val="16"/>
          <w:szCs w:val="16"/>
        </w:rPr>
        <w:t xml:space="preserve">        [наименование стройки (</w:t>
      </w:r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М Е Т Н Ы Й</w:t>
      </w:r>
      <w:r w:rsidR="004104BF">
        <w:rPr>
          <w:rFonts w:ascii="Courier New" w:hAnsi="Courier New" w:cs="Courier New"/>
          <w:spacing w:val="-16"/>
          <w:sz w:val="16"/>
          <w:szCs w:val="16"/>
        </w:rPr>
        <w:t xml:space="preserve">  Р А С Ч Е Т   №</w:t>
      </w:r>
      <w:r w:rsidR="00AA502C">
        <w:rPr>
          <w:rFonts w:ascii="Courier New" w:hAnsi="Courier New" w:cs="Courier New"/>
          <w:spacing w:val="-16"/>
          <w:sz w:val="16"/>
          <w:szCs w:val="16"/>
        </w:rPr>
        <w:t>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</w:t>
      </w:r>
      <w:r w:rsidR="004104BF">
        <w:rPr>
          <w:rFonts w:ascii="Courier New" w:hAnsi="Courier New" w:cs="Courier New"/>
          <w:spacing w:val="-16"/>
          <w:sz w:val="16"/>
          <w:szCs w:val="16"/>
        </w:rPr>
        <w:t xml:space="preserve">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(локальная смета)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Генеральный план  (восточная часть сквера)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Оcнование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ТС-06/17-01-ГП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8680.785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тыс.руб</w:t>
      </w:r>
      <w:proofErr w:type="spell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1126.251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Составлен(а) в текущих (прогнозных) ценах  по состоянию на </w:t>
      </w:r>
      <w:r w:rsidR="00AA502C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.|               |          измерения         |          |         | машин   |         |         | машин   |     машин    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|---------|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|оплаты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.  |         |         |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|-------------------|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труда   | единицу |    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Демонтажные работы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ТЕР27-07003-01  Демонтаж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плитных         23.49    735.21    385.25     17270      8221      9049     39.94    938.19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тротуаров с заполнением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швов цементным раствором                   349.96      4.55                           107      0.33      7.75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0.0000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0.8000 Кт2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ТЕР46-04001-04  Разборка кирпичных столбов        10.90    132.56     54.20      1445       854       591      8.24     89.82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79)                                     1 м3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78.36     11.89                           130      1.15     12.54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ТЕР7-05007-10   Демонтаж перемычек массой          0.07    906.92    774.72        63         9        54     14.09      0.99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11)        до 0,3 т                     100 шт.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132.20    100.91                             7      7.26      0.51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0.0000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0.8000 Кт2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ТЕР27-03010-01  Разборка бортовых камней на       0.168    659.78                 111       111               76.70     12.89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бетонном основании           100 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659.78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18889      9195      9694                1042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244                  22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12980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7440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39309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39309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з/п(прил.10,п.59,2квартал2017г.)            15.0800              138661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6.9600               65772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3680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5.2100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208113    138661     69452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3680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166404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374517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89801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464318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Земляные работы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ТЕР1-01115-05   Планировка  площадей            0.11745   3702.15   3632.98       435         8       427      8.46      0.99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автогрейдерами средними с    1000 м3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перемещением грунта до 20 м                 69.17    391.20                            46     28.16      3.31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ТЕР1-02057-02   Разработка грунта вручную в       0.721   1289.29                 930       930              154.00    111.03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траншеях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глубиной до 2 м     100 м3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без креплений с откосами,                 1289.29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1365       938       427                 112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46                   3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716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376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2457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2457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з/п(прил.10,п.2,2квартал2017г.)             15.0800               14145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6.3100                2404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694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17243     14145      3098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694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 9179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26422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4538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30960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Погрузка грунта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ТССЦпг01        Погрузка при автомобильных      331.713      3.61      3.61      1197                1197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-10101-039      перевозках грунта            1 т                 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(189,55м3*1,75т/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мз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)                                    0.40                           133      0.03      9.95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1197                1197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133                  10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133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 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Итого по разделу в базовых ценах                        руб.                     1410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1410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з/п(прил.11,п.9.15,2квартал2017г.)          15.0800                   0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6.2400                6639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2006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8645                8645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2006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15.0800                2006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10651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15.0800                1206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11857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Автоперевозки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ТССЦпг01        Перевозка грузов I класса       331.713     14.69     14.69      4873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-32101-015      автомобилями-самосвалами     1 т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грузоподъемностью 10 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работающих вне карьера 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расстояние до 15 км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4873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прил10,п.209,2квартал2017г.)       7.4400               36255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36255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D69F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ТИП 3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- 2349,0м2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ТЕР27-04001-01  Устройство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подстилающих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и         1.175   2290.79   2136.36      2692       159      2510     15.72     18.47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выравнивающих слоев          100 м3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оснований из                               135.23    182.61                           215     13.88     16.31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песко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-цементной смеси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10 407-0027        Смесь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пескоцементная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с           129.25    314.44               40641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содержанием цемента до 67 %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ТЕР27-07005-01  Устройство покрытий из           234.90    122.99      8.97     28890     25188      2107     10.50   2466.45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тротуарной плитки            10 м2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107.23      0.67                           157      0.06     14.09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12 403-8142        Плитки площадью до 0,1 м2       2395.98     98.34              235621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прямоугольные для покрытия   м2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тротуаров и площадок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ровной гладкой поверхностью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 цветном цементе, при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толщине 50 мм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13 ТЕР27-02010-02  Установка бортовых камней         10.30   5155.46     79.83     53101      7110       822     76.08    783.62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бетонных при других видах    100 м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покрытий                                   690.31      9.44                            97      0.68      7.00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14 403-8023        Камни бортовые БР 100.20.8      1030.00     34.88               35926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/бетон В22,5 (М300), объем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0,016 м3/ (ГОСТ 6665-91)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15 ТЕР27-02010-02  Установка бортовых камней          0.12   5155.46     79.83       619        83        10     76.08      9.13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бетонных при других видах    100 м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покрытий (остановка)                       690.31      9.44                             1      0.68      0.08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16 403-8022        Камни бортовые БР 100.30.18       12.00    113.37                1360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/бетон В30 (М400), объем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0,052 м3/ (ГОСТ 6665-91)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398850     32540      5449    360861      3277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470                  37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46874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26738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472462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472462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з/п(прил.10,п.129,2квартал2017г.)           15.0800              490703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6.5200               32463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7088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4.9500             1786262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2316516    490703     39551   1786262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7088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600925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2917441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322728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3240169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Ограждение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17 ТЕРм38-01006-08 Изготовление ограждения с       1.20786   9132.86   1787.04     11031      1585      2158    130.00    157.02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(=127)        помощью лебедок ручных (с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установкой и снятием их в                 1312.61     15.21                            18      1.30      1.57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процессе работы) или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вручную (секции  и с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толбы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- </w:t>
      </w:r>
      <w:proofErr w:type="gram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28,77кг/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секц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*28шт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+13,41*30шт)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18 101-1139        Профили гнутые стальные из      -1.2803   5425.41               -6946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горячекатаного листового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проката марки Ст3сп,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нормальной точности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прокатки, немерной длины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толщиной 7-8 мм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19 ТЕР27-09001-08  Устройство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металлических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0.693   1399.95    120.42       970       302        83     48.46     33.58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пешеходных ограждений        100 м     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435.80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21 401-0006        Бетон тяжелый, класс В15           0.90    720.49                 648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(М200)                     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22 103-1567        Трубы стальные квадратные       0.28952   6526.98                1890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50х50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3 мм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23 103-1790        Трубы стальные                    67.20     23.36                1570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 1)        прямоугольные (ГОСТ          м       </w:t>
      </w:r>
      <w:proofErr w:type="gram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8645-86) размером 50х25 мм,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2,5 мм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24 103-1558        Трубы стальные квадратные         0.315   6526.98                2056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20х20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2 мм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25 103-0145        Трубы стальные                    45.00     64.03                2881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электросварные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прямошовные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м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со снятой фаской из стали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марок БСт2кп-БСт4кп и</w:t>
      </w:r>
      <w:r w:rsidR="00556586">
        <w:rPr>
          <w:rFonts w:ascii="Courier New" w:hAnsi="Courier New" w:cs="Courier New"/>
          <w:spacing w:val="-16"/>
          <w:sz w:val="16"/>
          <w:szCs w:val="16"/>
        </w:rPr>
        <w:t>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БСт2пс-БСт4пс наружный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 76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5 мм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26 101-2541        Сталь угловая 32х32 мм          0.01596   5222.53                  83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                       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27 101-3774        Сталь листовая                   0.0069   5897.90                  41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горячекатаная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марки Ст3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толщиной 5,0 мм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14224      1887      2241     10096       191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18                   2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1487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886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16597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16597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з/п(прил.10,п.54,2квартал2017г.)            15.0800               28456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5.5600               12360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271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11.0600              111662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152749     28456     12631    111662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19063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171812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10694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182506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Озеленение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28 ТЕР47-01046-03  Подготовка почвы для              33.54   2185.32      6.89     73296     10026       231     35.08   1176.58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устройства партерного и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обыкновенного газона с                     298.93      0.98                            33      0.07      2.35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внесением растительной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земли слоем 15 см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механизированным способом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29 ТЕР47-01046-06  Посев газонов партерных,          33.54    350.70    257.95     11762      1823      8652      5.99    200.90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мавританских и обыкновенных  100 м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2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                                    54.35     32.55                          1092      2.74     91.90</w:t>
      </w:r>
    </w:p>
    <w:p w:rsidR="00447F86" w:rsidRPr="00FD5C0D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30 414-0344        </w:t>
      </w:r>
      <w:r w:rsidR="00FD5C0D">
        <w:rPr>
          <w:rFonts w:ascii="Courier New" w:hAnsi="Courier New" w:cs="Courier New"/>
          <w:spacing w:val="-16"/>
          <w:sz w:val="16"/>
          <w:szCs w:val="16"/>
        </w:rPr>
        <w:t>Т</w:t>
      </w:r>
      <w:bookmarkStart w:id="0" w:name="_GoBack"/>
      <w:bookmarkEnd w:id="0"/>
      <w:r w:rsidR="00FD5C0D">
        <w:rPr>
          <w:rFonts w:ascii="Courier New" w:hAnsi="Courier New" w:cs="Courier New"/>
          <w:spacing w:val="-16"/>
          <w:sz w:val="16"/>
          <w:szCs w:val="16"/>
        </w:rPr>
        <w:t>раво</w:t>
      </w:r>
      <w:r w:rsidR="00FD5C0D" w:rsidRPr="00FD5C0D">
        <w:rPr>
          <w:rFonts w:ascii="Courier New" w:hAnsi="Courier New" w:cs="Courier New"/>
          <w:spacing w:val="-16"/>
          <w:sz w:val="16"/>
          <w:szCs w:val="16"/>
        </w:rPr>
        <w:t xml:space="preserve">смесь </w:t>
      </w:r>
      <w:proofErr w:type="gramStart"/>
      <w:r w:rsidR="00FD5C0D" w:rsidRPr="00FD5C0D">
        <w:rPr>
          <w:rFonts w:ascii="Courier New" w:hAnsi="Courier New" w:cs="Courier New"/>
          <w:spacing w:val="-16"/>
          <w:sz w:val="16"/>
          <w:szCs w:val="16"/>
        </w:rPr>
        <w:t>газонных</w:t>
      </w:r>
      <w:proofErr w:type="gramEnd"/>
      <w:r w:rsidRPr="00FD5C0D">
        <w:rPr>
          <w:rFonts w:ascii="Courier New" w:hAnsi="Courier New" w:cs="Courier New"/>
          <w:spacing w:val="-16"/>
          <w:sz w:val="16"/>
          <w:szCs w:val="16"/>
        </w:rPr>
        <w:t xml:space="preserve">             </w:t>
      </w:r>
      <w:r w:rsidR="00FD5C0D" w:rsidRPr="00FD5C0D"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r w:rsidRPr="00FD5C0D">
        <w:rPr>
          <w:rFonts w:ascii="Courier New" w:hAnsi="Courier New" w:cs="Courier New"/>
          <w:spacing w:val="-16"/>
          <w:sz w:val="16"/>
          <w:szCs w:val="16"/>
        </w:rPr>
        <w:t xml:space="preserve">67.08     46.93                3148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 w:rsidRPr="00FD5C0D">
        <w:rPr>
          <w:rFonts w:ascii="Courier New" w:hAnsi="Courier New" w:cs="Courier New"/>
          <w:spacing w:val="-16"/>
          <w:sz w:val="16"/>
          <w:szCs w:val="16"/>
        </w:rPr>
        <w:t xml:space="preserve">        (= 75)        </w:t>
      </w:r>
      <w:r w:rsidR="00FD5C0D" w:rsidRPr="00FD5C0D">
        <w:rPr>
          <w:rFonts w:ascii="Courier New" w:hAnsi="Courier New" w:cs="Courier New"/>
          <w:spacing w:val="-16"/>
          <w:sz w:val="16"/>
          <w:szCs w:val="16"/>
        </w:rPr>
        <w:t xml:space="preserve">трав </w:t>
      </w:r>
      <w:r w:rsidR="00FD5C0D" w:rsidRPr="00FD5C0D">
        <w:rPr>
          <w:rFonts w:ascii="Courier New" w:hAnsi="Courier New" w:cs="Courier New"/>
          <w:color w:val="FF0000"/>
          <w:spacing w:val="-16"/>
          <w:sz w:val="16"/>
          <w:szCs w:val="16"/>
        </w:rPr>
        <w:t xml:space="preserve">  </w:t>
      </w:r>
      <w:r w:rsidR="00FD5C0D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кг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31 ТЕР47-01048-02  Устройство корыта под              1.74    605.88                1054      1054               74.73    130.03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цветники глубиной 40 см      100 м2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                                   605.88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32 ТЕР47-01048-04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 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а каждые 10 см изменения         -3.48    176.18                -613      -613               21.73    -75.62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глубины корыта под цветники  100 м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2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или исключать к                  176.18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расценке 47-01-048-02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(-20см)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33 ТЕР47-01049-01  Подготовка почвы под               1.74   2903.96                5053       692               46.70     81.26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цветники толщиной слоя       100 м2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насыпки 20 см                              397.96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34 ТЕР47-01050-01  Посадка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многолетних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1.74   2702.13    772.88      4702      2408      1345    153.91    267.80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цветников при густоте  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посадки 1,6 тыс. шт. цветов               1384.12     97.53                           170      8.21     14.29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35 414-0310        Люпин                              2.90    168.00                 487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                             кг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36 ТЕР47-01007-02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4.80    682.33                3275      1284               31.94    153.31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ям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деревьев и кустарников с                   267.40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квадратным комом земли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размером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0,5x0,5x0,4 м с добавлением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растительной земли до 25%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37 ТЕР47-01009-05  Посадка деревьев и                 4.80    571.11    211.77      2741      1019      1016     20.56     98.69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 с комом земли    10 дерев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0,5x0,5x0,4 м                     212.32     26.51                           127      2.01      9.65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38 414-0062        Липа разнолистная, высота         48.00    475.36               22817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1,5-2,0 м        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39 ТЕР47-01006-07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2.40    300.59                 721       203               10.11     24.26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ям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деревьев и кустарников с                    84.64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круглым комом земли вручную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0,3x0,3 м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добавлением растительной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земли до 25%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40 ТЕР47-01009-02  Посадка деревьев и                 2.40    180.93     28.25       434       174        68      7.02     16.85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 с комом земли    10 дерев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0,3x0,3 м                          72.50      3.57                             9      0.30      0.72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41 414-0284        Сирень кустовая, высота           24.00     12.41                 298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0,3-0,4 м        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42 ТЕР47-01031-12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88.30    130.26               11502      4532                6.13    541.28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м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однорядной живой изгороди                   51.32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с добавлением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растительной земли до 25%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43 ТЕР47-01033-01  Посадка                           88.30     62.80     16.00      5545      3919      1413      4.61    407.06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кустарников-саженцев в       10 м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живую изгородь однорядную и                 44.38      2.02                           178      0.17     15.01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вьющихся растений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44 414-0226        Спирея (разные виды),           2649.00     11.10               29404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высота 1,25-1,5 м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Итого прямых затрат по разделу в базовых ценах          руб.                   175626     26521     12725    136380      3022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1609                 134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32350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25318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233294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233294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з/п(прил.10,п.130,2квартал2017г.)           15.0800              399937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7.2100               80146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24264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5.7500              784185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1288532    399937    104410    784185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24264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414727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1703259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305588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2008847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Малые архитектурные формы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45 C999-1-63       Диван парковый со спинкой и       25.00   1693.66               42342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556586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(7535/1.18/3,93*1,012*1,03=1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46 C999-1-63       Диван парковый со спинкой и       18.00   1693.66               30486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556586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(7535/1.18/3,93*1,012*1,03=1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47 C999-1-65       Диван парковый без спинки с        2.00   1434.05                2868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556586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(6380/1.18/3,93*1,012*1,03=1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434,05руб/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48 C999-1-66       Скамейка без спинки               21.00   2247.73               47202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(10000/1.18/3,93*1,012*1,03=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2247,73руб/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447F86" w:rsidRDefault="00556586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49 C999-1-67       Урна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подве</w:t>
      </w:r>
      <w:r>
        <w:rPr>
          <w:rFonts w:ascii="Courier New" w:hAnsi="Courier New" w:cs="Courier New"/>
          <w:spacing w:val="-16"/>
          <w:sz w:val="16"/>
          <w:szCs w:val="16"/>
        </w:rPr>
        <w:t xml:space="preserve">сная           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   38.00   1978.00               75164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(8800/1.18/3,93*1,012*1,03=1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978,0руб/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50 C999-1-68       Урна деревянная со вставкой        4.00   2472.50                9890</w:t>
      </w:r>
    </w:p>
    <w:p w:rsidR="00447F86" w:rsidRDefault="00556586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    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                   </w:t>
      </w:r>
      <w:proofErr w:type="spellStart"/>
      <w:proofErr w:type="gramStart"/>
      <w:r w:rsidR="00164A54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(11000/1.18/3,93*1,012*1,03=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2472,50руб/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556586">
        <w:rPr>
          <w:rFonts w:ascii="Courier New" w:hAnsi="Courier New" w:cs="Courier New"/>
          <w:spacing w:val="-16"/>
          <w:sz w:val="16"/>
          <w:szCs w:val="16"/>
        </w:rPr>
        <w:t xml:space="preserve">  51 C999-1-69       Вазон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98.00    966.52               94719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(4300/1.18/3,93*1,012*1,03=9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66,52руб/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302671     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3.9300             1189497        [2_1_17]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1189497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Коэффициент на монтаж оборудования 4%                      0.0400               47580        [3_2_16]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1237077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Фундаменты ФМ-1 под опору ос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вещения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(22шт)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52 ТЕР33-01007-02  Бурение котлованов на             22.00    135.50    124.86      2981       234      2747      1.03     22.66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глубину бурения до 3 м, 2    1 котлов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                             10.64     12.71                           280      1.07     23.54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53 ТЕР8-01002-02   Устройство основания под           0.22    308.75     36.01        68         5         8      2.40      0.53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(= 15)        фундаменты щебеночного       1 м3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21.03      5.70                             1      0.54      0.12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54 ТЕР6-01001-13   Устройство                       0.0308  12583.89   2137.45       388       169        66    598.26     18.43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фундаментов-столбов          100 м3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бетонных                                  5476.47    257.81                             8     18.62      0.57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55 401-0006        Бетон тяжелый, класс В15         3.1416    720.49                2263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(М200)                     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56 ТЕР6-01015-04   Установка анкерных болтов       0.33176   9865.37     82.10      3273       117        27     36.08     11.97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при бетонировании на     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поддерживающие конструкции                 351.44      5.14                             2      0.37      0.12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57 ТЕР6-01015-08   Установка закладных деталей     0.19536    654.10     38.31       128       121         7     63.22     12.35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весом до 20 кг               1 т        --------- ---------                              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615.79      2.08                                    0.15      0.03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58 103-1576        Трубы стальные квадратные       0.19536   7470.95                1460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100х100 мм,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4 мм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59 ТЕР6-01015-05   Армирование фундамента при      0.12166   6748.42    264.82       821        40        32     33.68      4.10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бетонировании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в виде     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сваренных каркасов                         328.06     12.91                             2      0.93      0.11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60 204-0059        Анкерные детали из прямых      -0.07979   9398.75                -750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или гнутых круглых стержней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 резьбой (в комплекте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шайбами и гайками или без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них), поставляемые отдельно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61 204-0020        Горячекатаная арматурная        0.12166   7477.43                 910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сталь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периодического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профиля класса А-III,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диаметром 8 мм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62 204-0035        Надбавки к ценам заготовок      0.12166   1173.83                 143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за сборку и сварку каркасов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сеток плоских, диаметром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 мм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11685       686      2887      8112        70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293                  25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983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518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13186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13186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з/п(прил.10,п.3,2квартал2017г.)             15.0800               10345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5.5000               14267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4418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6.5000               52728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81758     10345     18685     52728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4418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12602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94360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6252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100612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Погрузка строительного мусор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63 ТССЦпг01        Погрузка при автомобильных      316.794      2.99      2.99       947                 947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-10101-043      перевозках мусора            1 т                 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строительного с погрузкой                              0.33                           105      0.02      6.34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экскаваторами емкостью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ковша до 0,5 м3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 947                 947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105                   6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105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 63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Итого по разделу в базовых ценах                        руб.                     1115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1115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з/п(прил.11,п.9.,13 2квартал2017г.)         15.0800                   0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6.2400                5254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1583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6837                6837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1583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15.0800                1583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8420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15.0800                 950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9370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Автоперевозки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64 ТССЦпг01        Перевозка грузов I класса       316.794     14.69     14.69      4654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-32101-015      автомобилями-самосвалами     1 т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грузоподъемностью 10 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работающих вне карьера 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расстояние до 15 км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4654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прил10,п.209,2квартал2017г.)       7.4400               34626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34626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934981     71767     45094    818120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2918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95628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61419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  руб.                  1092028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5388351   1082247    334190   2734837      7714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44004                 239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1226489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741757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                 руб.                  7356597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1237077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7356597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1101514        [8_7_15]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Н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ДС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  0.1800              222674        [8_7_16]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8680785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СМР по смете в базовых ценах:                                            789357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ценах, в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т.ч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1092028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Семь миллионов двести двадцать одна тысяча тридцать четыре  руб.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СТОИМОСТЬ ОБОРУДОВАНИЯ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Один миллион четыреста пятьдесят девять тысяч семьсот пятьдесят один  руб.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4)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-0.3800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- 0.7200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-0.8500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- 1.4000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15)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-0.6800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44)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-0.8100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- 1.4200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75)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-0.9000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79)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- 0.9900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83)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-0.0000  (0)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(=127)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- 0.6600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 w:rsidP="004104BF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</w:p>
    <w:p w:rsidR="00164A54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sectPr w:rsidR="00164A54">
      <w:headerReference w:type="default" r:id="rId7"/>
      <w:footerReference w:type="default" r:id="rId8"/>
      <w:footerReference w:type="first" r:id="rId9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265" w:rsidRDefault="00CC3265">
      <w:r>
        <w:separator/>
      </w:r>
    </w:p>
  </w:endnote>
  <w:endnote w:type="continuationSeparator" w:id="0">
    <w:p w:rsidR="00CC3265" w:rsidRDefault="00CC3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86" w:rsidRDefault="0055658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556586" w:rsidRDefault="00556586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86" w:rsidRDefault="00556586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556586" w:rsidRDefault="00556586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265" w:rsidRDefault="00CC3265">
      <w:r>
        <w:separator/>
      </w:r>
    </w:p>
  </w:footnote>
  <w:footnote w:type="continuationSeparator" w:id="0">
    <w:p w:rsidR="00CC3265" w:rsidRDefault="00CC32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586" w:rsidRDefault="00556586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>
      <w:fldChar w:fldCharType="begin"/>
    </w:r>
    <w:r>
      <w:instrText xml:space="preserve"> PAGE </w:instrText>
    </w:r>
    <w:r>
      <w:fldChar w:fldCharType="separate"/>
    </w:r>
    <w:r w:rsidR="00FD5C0D">
      <w:rPr>
        <w:noProof/>
      </w:rPr>
      <w:t>5</w:t>
    </w:r>
    <w:r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25.07.17   ГП.1-2вар - Генеральный план  (восточная часть сквера)</w:t>
    </w:r>
  </w:p>
  <w:p w:rsidR="00556586" w:rsidRDefault="00556586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556586" w:rsidRDefault="00556586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556586" w:rsidRDefault="00556586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81A"/>
    <w:rsid w:val="00107133"/>
    <w:rsid w:val="00164A54"/>
    <w:rsid w:val="001D69F2"/>
    <w:rsid w:val="00265ACA"/>
    <w:rsid w:val="002D16FE"/>
    <w:rsid w:val="004104BF"/>
    <w:rsid w:val="00447F86"/>
    <w:rsid w:val="00556586"/>
    <w:rsid w:val="007A0EDD"/>
    <w:rsid w:val="008B396E"/>
    <w:rsid w:val="008E531C"/>
    <w:rsid w:val="0099241A"/>
    <w:rsid w:val="00AA502C"/>
    <w:rsid w:val="00CC3265"/>
    <w:rsid w:val="00D2706F"/>
    <w:rsid w:val="00FD5C0D"/>
    <w:rsid w:val="00FE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2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7251</Words>
  <Characters>41336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48491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Светлана Л. Садакова</cp:lastModifiedBy>
  <cp:revision>9</cp:revision>
  <dcterms:created xsi:type="dcterms:W3CDTF">2017-07-25T12:31:00Z</dcterms:created>
  <dcterms:modified xsi:type="dcterms:W3CDTF">2017-08-03T11:11:00Z</dcterms:modified>
</cp:coreProperties>
</file>